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D7" w:rsidRPr="00CB0FD7" w:rsidRDefault="00BA3BE7" w:rsidP="00CB0FD7">
      <w:pPr>
        <w:rPr>
          <w:b/>
          <w:lang w:val="en-US"/>
        </w:rPr>
      </w:pPr>
      <w:r>
        <w:rPr>
          <w:b/>
          <w:lang w:val="en-US"/>
        </w:rPr>
        <w:t xml:space="preserve">I. </w:t>
      </w:r>
      <w:r w:rsidR="00CB0FD7" w:rsidRPr="00CB0FD7">
        <w:rPr>
          <w:b/>
          <w:lang w:val="en-US"/>
        </w:rPr>
        <w:t>Natural Sciences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>11. Agricultural and Biological Sciences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>13. Biochemistry, Genetics and Molecular Biology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>16. Chemistry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 xml:space="preserve">17. Computer Science                                                          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>19. Earth and Planetary Sciences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>23. Environmental Science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>24. Immunology and Microbiology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>26. Mathematics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>31. Physics and Astronomy</w:t>
      </w:r>
    </w:p>
    <w:p w:rsidR="00CB0FD7" w:rsidRPr="00CB0FD7" w:rsidRDefault="00CB0FD7" w:rsidP="00CB0FD7">
      <w:pPr>
        <w:rPr>
          <w:lang w:val="en-US"/>
        </w:rPr>
      </w:pPr>
    </w:p>
    <w:p w:rsidR="00CB0FD7" w:rsidRPr="00CB0FD7" w:rsidRDefault="00BA3BE7" w:rsidP="00CB0FD7">
      <w:pPr>
        <w:rPr>
          <w:b/>
          <w:lang w:val="en-US"/>
        </w:rPr>
      </w:pPr>
      <w:r>
        <w:rPr>
          <w:b/>
          <w:lang w:val="en-US"/>
        </w:rPr>
        <w:t xml:space="preserve">II. </w:t>
      </w:r>
      <w:r w:rsidR="00CB0FD7" w:rsidRPr="00CB0FD7">
        <w:rPr>
          <w:b/>
          <w:lang w:val="en-US"/>
        </w:rPr>
        <w:t>Engineering and Technology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>13. Biochemistry, Genetics and Molecular Biology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>15. Chemical Engineering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>16. Chemistry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>17. Computer Science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>19. Earth and Planetary Sciences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>21. Energy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>22. Engineering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>23. Environmental Science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 xml:space="preserve">25. Materials Science       </w:t>
      </w:r>
    </w:p>
    <w:p w:rsidR="00CB0FD7" w:rsidRPr="00CB0FD7" w:rsidRDefault="00CB0FD7" w:rsidP="00CB0FD7">
      <w:pPr>
        <w:rPr>
          <w:lang w:val="en-US"/>
        </w:rPr>
      </w:pPr>
    </w:p>
    <w:p w:rsidR="003752F8" w:rsidRDefault="003752F8" w:rsidP="00CB0FD7">
      <w:pPr>
        <w:rPr>
          <w:b/>
          <w:lang w:val="en-US"/>
        </w:rPr>
      </w:pPr>
    </w:p>
    <w:p w:rsidR="003752F8" w:rsidRDefault="003752F8" w:rsidP="00CB0FD7">
      <w:pPr>
        <w:rPr>
          <w:b/>
          <w:lang w:val="en-US"/>
        </w:rPr>
      </w:pPr>
    </w:p>
    <w:p w:rsidR="003752F8" w:rsidRDefault="003752F8" w:rsidP="00CB0FD7">
      <w:pPr>
        <w:rPr>
          <w:b/>
          <w:lang w:val="en-US"/>
        </w:rPr>
      </w:pPr>
    </w:p>
    <w:p w:rsidR="003752F8" w:rsidRDefault="003752F8" w:rsidP="00CB0FD7">
      <w:pPr>
        <w:rPr>
          <w:b/>
          <w:lang w:val="en-US"/>
        </w:rPr>
      </w:pPr>
    </w:p>
    <w:p w:rsidR="003752F8" w:rsidRDefault="003752F8" w:rsidP="00CB0FD7">
      <w:pPr>
        <w:rPr>
          <w:b/>
          <w:lang w:val="en-US"/>
        </w:rPr>
      </w:pPr>
    </w:p>
    <w:p w:rsidR="003752F8" w:rsidRDefault="003752F8" w:rsidP="00CB0FD7">
      <w:pPr>
        <w:rPr>
          <w:b/>
          <w:lang w:val="en-US"/>
        </w:rPr>
      </w:pPr>
    </w:p>
    <w:p w:rsidR="003752F8" w:rsidRDefault="003752F8" w:rsidP="00CB0FD7">
      <w:pPr>
        <w:rPr>
          <w:b/>
          <w:lang w:val="en-US"/>
        </w:rPr>
      </w:pPr>
    </w:p>
    <w:p w:rsidR="003752F8" w:rsidRDefault="003752F8" w:rsidP="00CB0FD7">
      <w:pPr>
        <w:rPr>
          <w:b/>
          <w:lang w:val="en-US"/>
        </w:rPr>
      </w:pPr>
    </w:p>
    <w:p w:rsidR="003752F8" w:rsidRDefault="003752F8" w:rsidP="00CB0FD7">
      <w:pPr>
        <w:rPr>
          <w:b/>
          <w:lang w:val="en-US"/>
        </w:rPr>
      </w:pPr>
    </w:p>
    <w:p w:rsidR="003752F8" w:rsidRDefault="003752F8" w:rsidP="00CB0FD7">
      <w:pPr>
        <w:rPr>
          <w:b/>
          <w:lang w:val="en-US"/>
        </w:rPr>
      </w:pPr>
    </w:p>
    <w:p w:rsidR="00CB0FD7" w:rsidRPr="00CB0FD7" w:rsidRDefault="00BA3BE7" w:rsidP="00CB0FD7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III. </w:t>
      </w:r>
      <w:r w:rsidR="00CB0FD7" w:rsidRPr="00CB0FD7">
        <w:rPr>
          <w:b/>
          <w:lang w:val="en-US"/>
        </w:rPr>
        <w:t>Medical and Health Sciences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 xml:space="preserve">13. Biochemistry, Genetics and Molecular Biology   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 xml:space="preserve">22. Engineering                                                                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 xml:space="preserve">24. Immunology and Microbiology                                         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>25. Materials Science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 xml:space="preserve">27. Medicine                                                                      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 xml:space="preserve">28. Neuroscience                                                                        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>29. Nursing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 xml:space="preserve">30. Pharmacology, Toxicology and Pharmaceutics         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 xml:space="preserve">32. Psychology                                                                     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 xml:space="preserve">35. Dentistry                                                                               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 xml:space="preserve">36. Health Professions          </w:t>
      </w:r>
    </w:p>
    <w:p w:rsidR="00CB0FD7" w:rsidRPr="00CB0FD7" w:rsidRDefault="00CB0FD7" w:rsidP="00CB0FD7">
      <w:pPr>
        <w:rPr>
          <w:lang w:val="en-US"/>
        </w:rPr>
      </w:pPr>
    </w:p>
    <w:p w:rsidR="00CB0FD7" w:rsidRPr="00CB0FD7" w:rsidRDefault="00BA3BE7" w:rsidP="00CB0FD7">
      <w:pPr>
        <w:rPr>
          <w:b/>
          <w:lang w:val="en-US"/>
        </w:rPr>
      </w:pPr>
      <w:r>
        <w:rPr>
          <w:b/>
          <w:lang w:val="en-US"/>
        </w:rPr>
        <w:t xml:space="preserve">IV. </w:t>
      </w:r>
      <w:r w:rsidR="00CB0FD7" w:rsidRPr="00CB0FD7">
        <w:rPr>
          <w:b/>
          <w:lang w:val="en-US"/>
        </w:rPr>
        <w:t>Agricultural and veterinary sciences</w:t>
      </w:r>
      <w:r w:rsidR="00CB0FD7" w:rsidRPr="00CB0FD7">
        <w:rPr>
          <w:b/>
          <w:lang w:val="en-US"/>
        </w:rPr>
        <w:t xml:space="preserve">                           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 xml:space="preserve">11. Agricultural and Biological Sciences                             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>34. Veterinary</w:t>
      </w:r>
    </w:p>
    <w:p w:rsidR="00CB0FD7" w:rsidRPr="00CB0FD7" w:rsidRDefault="00CB0FD7" w:rsidP="00CB0FD7">
      <w:pPr>
        <w:rPr>
          <w:lang w:val="en-US"/>
        </w:rPr>
      </w:pPr>
    </w:p>
    <w:p w:rsidR="00CB0FD7" w:rsidRPr="00CB0FD7" w:rsidRDefault="00BA3BE7" w:rsidP="00CB0FD7">
      <w:pPr>
        <w:rPr>
          <w:b/>
          <w:lang w:val="en-US"/>
        </w:rPr>
      </w:pPr>
      <w:r>
        <w:rPr>
          <w:b/>
          <w:lang w:val="en-US"/>
        </w:rPr>
        <w:t xml:space="preserve">V. </w:t>
      </w:r>
      <w:r w:rsidR="00CB0FD7" w:rsidRPr="00CB0FD7">
        <w:rPr>
          <w:b/>
          <w:lang w:val="en-US"/>
        </w:rPr>
        <w:t>Social Sciences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 xml:space="preserve">14. Business, Management and Accounting                      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>18. Decision Sciences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 xml:space="preserve"> 19. Earth and Planetary Sciences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>20. Economics, Econometrics and Finance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>32. Psychology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 xml:space="preserve">33. Social Sciences                                                                </w:t>
      </w:r>
    </w:p>
    <w:p w:rsidR="00CB0FD7" w:rsidRPr="00CB0FD7" w:rsidRDefault="00CB0FD7" w:rsidP="00CB0FD7">
      <w:pPr>
        <w:rPr>
          <w:lang w:val="en-US"/>
        </w:rPr>
      </w:pPr>
    </w:p>
    <w:p w:rsidR="00CB0FD7" w:rsidRPr="00CB0FD7" w:rsidRDefault="00BA3BE7" w:rsidP="00CB0FD7">
      <w:pPr>
        <w:rPr>
          <w:b/>
          <w:lang w:val="en-US"/>
        </w:rPr>
      </w:pPr>
      <w:r>
        <w:rPr>
          <w:b/>
          <w:lang w:val="en-US"/>
        </w:rPr>
        <w:t xml:space="preserve">VI. </w:t>
      </w:r>
      <w:r w:rsidR="00CB0FD7" w:rsidRPr="00CB0FD7">
        <w:rPr>
          <w:b/>
          <w:lang w:val="en-US"/>
        </w:rPr>
        <w:t>Humanities and Arts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 xml:space="preserve">12. Arts and Humanities                                                              </w:t>
      </w:r>
    </w:p>
    <w:p w:rsidR="00CB0FD7" w:rsidRPr="00CB0FD7" w:rsidRDefault="00CB0FD7" w:rsidP="00CB0FD7">
      <w:pPr>
        <w:rPr>
          <w:lang w:val="en-US"/>
        </w:rPr>
      </w:pPr>
      <w:r w:rsidRPr="00CB0FD7">
        <w:rPr>
          <w:lang w:val="en-US"/>
        </w:rPr>
        <w:t>33. Social Science (Archaeology, Language and Linguistics</w:t>
      </w:r>
      <w:proofErr w:type="gramStart"/>
      <w:r w:rsidRPr="00CB0FD7">
        <w:rPr>
          <w:lang w:val="en-US"/>
        </w:rPr>
        <w:t>,..</w:t>
      </w:r>
      <w:proofErr w:type="gramEnd"/>
      <w:r w:rsidRPr="00CB0FD7">
        <w:rPr>
          <w:lang w:val="en-US"/>
        </w:rPr>
        <w:t xml:space="preserve">)                                   </w:t>
      </w:r>
      <w:bookmarkStart w:id="0" w:name="_GoBack"/>
      <w:bookmarkEnd w:id="0"/>
    </w:p>
    <w:sectPr w:rsidR="00CB0FD7" w:rsidRPr="00CB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4F0E"/>
    <w:multiLevelType w:val="hybridMultilevel"/>
    <w:tmpl w:val="A246D6B6"/>
    <w:lvl w:ilvl="0" w:tplc="7E94543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4450C"/>
    <w:multiLevelType w:val="multilevel"/>
    <w:tmpl w:val="7F26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" w:hint="default"/>
        <w:color w:val="FF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4277E"/>
    <w:multiLevelType w:val="hybridMultilevel"/>
    <w:tmpl w:val="A1941868"/>
    <w:lvl w:ilvl="0" w:tplc="BE148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30C90"/>
    <w:multiLevelType w:val="multilevel"/>
    <w:tmpl w:val="76C84B24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3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3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3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3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3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3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3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3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3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3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3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3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3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3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3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"/>
  </w:num>
  <w:num w:numId="23">
    <w:abstractNumId w:val="1"/>
  </w:num>
  <w:num w:numId="24">
    <w:abstractNumId w:val="1"/>
  </w:num>
  <w:num w:numId="25">
    <w:abstractNumId w:val="2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D7"/>
    <w:rsid w:val="0005673A"/>
    <w:rsid w:val="002B0F5D"/>
    <w:rsid w:val="003752F8"/>
    <w:rsid w:val="00397C86"/>
    <w:rsid w:val="005C7305"/>
    <w:rsid w:val="0072375B"/>
    <w:rsid w:val="00893204"/>
    <w:rsid w:val="008F7B64"/>
    <w:rsid w:val="00A215F5"/>
    <w:rsid w:val="00BA3BE7"/>
    <w:rsid w:val="00CB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5F5"/>
  </w:style>
  <w:style w:type="paragraph" w:styleId="Nadpis1">
    <w:name w:val="heading 1"/>
    <w:basedOn w:val="Normln"/>
    <w:next w:val="Normln"/>
    <w:link w:val="Nadpis1Char"/>
    <w:uiPriority w:val="9"/>
    <w:qFormat/>
    <w:rsid w:val="00A21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1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15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215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I">
    <w:name w:val="Styl I."/>
    <w:basedOn w:val="Odstavecseseznamem"/>
    <w:link w:val="StylIChar"/>
    <w:rsid w:val="0072375B"/>
    <w:pPr>
      <w:numPr>
        <w:numId w:val="21"/>
      </w:numPr>
      <w:spacing w:before="120" w:after="240"/>
      <w:contextualSpacing w:val="0"/>
    </w:pPr>
    <w:rPr>
      <w:rFonts w:eastAsia="Calibri" w:cs="Arial"/>
      <w:szCs w:val="24"/>
    </w:rPr>
  </w:style>
  <w:style w:type="character" w:customStyle="1" w:styleId="StylIChar">
    <w:name w:val="Styl I. Char"/>
    <w:link w:val="StylI"/>
    <w:rsid w:val="0072375B"/>
    <w:rPr>
      <w:rFonts w:eastAsia="Calibri" w:cs="Arial"/>
    </w:rPr>
  </w:style>
  <w:style w:type="paragraph" w:styleId="Odstavecseseznamem">
    <w:name w:val="List Paragraph"/>
    <w:basedOn w:val="Normln"/>
    <w:uiPriority w:val="34"/>
    <w:qFormat/>
    <w:rsid w:val="00A215F5"/>
    <w:pPr>
      <w:ind w:left="720"/>
      <w:contextualSpacing/>
    </w:pPr>
  </w:style>
  <w:style w:type="paragraph" w:customStyle="1" w:styleId="Stylaa">
    <w:name w:val="Styl aa)"/>
    <w:basedOn w:val="Odstavecseseznamem"/>
    <w:rsid w:val="0072375B"/>
    <w:pPr>
      <w:numPr>
        <w:ilvl w:val="3"/>
        <w:numId w:val="21"/>
      </w:numPr>
      <w:spacing w:before="120" w:after="240"/>
      <w:contextualSpacing w:val="0"/>
    </w:pPr>
    <w:rPr>
      <w:rFonts w:eastAsia="Calibri" w:cs="Arial"/>
    </w:rPr>
  </w:style>
  <w:style w:type="paragraph" w:customStyle="1" w:styleId="Styla">
    <w:name w:val="Styl a)"/>
    <w:basedOn w:val="Odstavecseseznamem"/>
    <w:rsid w:val="0072375B"/>
    <w:pPr>
      <w:numPr>
        <w:ilvl w:val="2"/>
        <w:numId w:val="21"/>
      </w:numPr>
      <w:spacing w:before="120" w:after="240"/>
      <w:contextualSpacing w:val="0"/>
    </w:pPr>
    <w:rPr>
      <w:rFonts w:eastAsia="Calibri" w:cs="Arial"/>
    </w:rPr>
  </w:style>
  <w:style w:type="character" w:customStyle="1" w:styleId="Nadpis1Char">
    <w:name w:val="Nadpis 1 Char"/>
    <w:basedOn w:val="Standardnpsmoodstavce"/>
    <w:link w:val="Nadpis1"/>
    <w:uiPriority w:val="9"/>
    <w:rsid w:val="00A21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A215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15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A215F5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A215F5"/>
    <w:rPr>
      <w:i/>
      <w:iCs/>
    </w:rPr>
  </w:style>
  <w:style w:type="paragraph" w:customStyle="1" w:styleId="Styl1">
    <w:name w:val="Styl1"/>
    <w:basedOn w:val="Normln"/>
    <w:link w:val="Styl1Char"/>
    <w:rsid w:val="0005673A"/>
    <w:pPr>
      <w:tabs>
        <w:tab w:val="left" w:pos="540"/>
      </w:tabs>
      <w:spacing w:after="60" w:line="240" w:lineRule="auto"/>
      <w:ind w:left="1080" w:hanging="720"/>
      <w:jc w:val="center"/>
    </w:pPr>
    <w:rPr>
      <w:rFonts w:eastAsia="Times New Roman" w:cs="Arial"/>
      <w:b/>
    </w:rPr>
  </w:style>
  <w:style w:type="character" w:customStyle="1" w:styleId="Styl1Char">
    <w:name w:val="Styl1 Char"/>
    <w:link w:val="Styl1"/>
    <w:rsid w:val="0005673A"/>
    <w:rPr>
      <w:rFonts w:ascii="Arial" w:eastAsia="Times New Roman" w:hAnsi="Arial" w:cs="Arial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A21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15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15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15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215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215F5"/>
    <w:rPr>
      <w:b/>
      <w:bCs/>
      <w:i/>
      <w:iCs/>
      <w:color w:val="4F81BD" w:themeColor="accent1"/>
    </w:rPr>
  </w:style>
  <w:style w:type="character" w:styleId="Zdraznnintenzivn">
    <w:name w:val="Intense Emphasis"/>
    <w:basedOn w:val="Standardnpsmoodstavce"/>
    <w:uiPriority w:val="21"/>
    <w:qFormat/>
    <w:rsid w:val="00A215F5"/>
    <w:rPr>
      <w:b/>
      <w:bCs/>
      <w:i/>
      <w:i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215F5"/>
    <w:pPr>
      <w:outlineLvl w:val="9"/>
    </w:pPr>
  </w:style>
  <w:style w:type="paragraph" w:customStyle="1" w:styleId="IPNODRKYERVEN">
    <w:name w:val="IPN ODRÁŽKY ČERVENÉ"/>
    <w:basedOn w:val="Normln"/>
    <w:link w:val="IPNODRKYERVENChar"/>
    <w:qFormat/>
    <w:rsid w:val="00A215F5"/>
    <w:pPr>
      <w:spacing w:before="120" w:after="120" w:line="300" w:lineRule="auto"/>
      <w:ind w:left="644" w:hanging="360"/>
      <w:jc w:val="both"/>
    </w:pPr>
    <w:rPr>
      <w:rFonts w:ascii="Arial Narrow" w:eastAsia="Times New Roman" w:hAnsi="Arial Narrow" w:cs="Times New Roman"/>
      <w:szCs w:val="24"/>
      <w:lang w:eastAsia="cs-CZ"/>
    </w:rPr>
  </w:style>
  <w:style w:type="character" w:customStyle="1" w:styleId="IPNODRKYERVENChar">
    <w:name w:val="IPN ODRÁŽKY ČERVENÉ Char"/>
    <w:basedOn w:val="Standardnpsmoodstavce"/>
    <w:link w:val="IPNODRKYERVEN"/>
    <w:rsid w:val="00A215F5"/>
    <w:rPr>
      <w:rFonts w:ascii="Arial Narrow" w:eastAsia="Times New Roman" w:hAnsi="Arial Narrow" w:cs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215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A215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5F5"/>
  </w:style>
  <w:style w:type="paragraph" w:styleId="Nadpis1">
    <w:name w:val="heading 1"/>
    <w:basedOn w:val="Normln"/>
    <w:next w:val="Normln"/>
    <w:link w:val="Nadpis1Char"/>
    <w:uiPriority w:val="9"/>
    <w:qFormat/>
    <w:rsid w:val="00A21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1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15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215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I">
    <w:name w:val="Styl I."/>
    <w:basedOn w:val="Odstavecseseznamem"/>
    <w:link w:val="StylIChar"/>
    <w:rsid w:val="0072375B"/>
    <w:pPr>
      <w:numPr>
        <w:numId w:val="21"/>
      </w:numPr>
      <w:spacing w:before="120" w:after="240"/>
      <w:contextualSpacing w:val="0"/>
    </w:pPr>
    <w:rPr>
      <w:rFonts w:eastAsia="Calibri" w:cs="Arial"/>
      <w:szCs w:val="24"/>
    </w:rPr>
  </w:style>
  <w:style w:type="character" w:customStyle="1" w:styleId="StylIChar">
    <w:name w:val="Styl I. Char"/>
    <w:link w:val="StylI"/>
    <w:rsid w:val="0072375B"/>
    <w:rPr>
      <w:rFonts w:eastAsia="Calibri" w:cs="Arial"/>
    </w:rPr>
  </w:style>
  <w:style w:type="paragraph" w:styleId="Odstavecseseznamem">
    <w:name w:val="List Paragraph"/>
    <w:basedOn w:val="Normln"/>
    <w:uiPriority w:val="34"/>
    <w:qFormat/>
    <w:rsid w:val="00A215F5"/>
    <w:pPr>
      <w:ind w:left="720"/>
      <w:contextualSpacing/>
    </w:pPr>
  </w:style>
  <w:style w:type="paragraph" w:customStyle="1" w:styleId="Stylaa">
    <w:name w:val="Styl aa)"/>
    <w:basedOn w:val="Odstavecseseznamem"/>
    <w:rsid w:val="0072375B"/>
    <w:pPr>
      <w:numPr>
        <w:ilvl w:val="3"/>
        <w:numId w:val="21"/>
      </w:numPr>
      <w:spacing w:before="120" w:after="240"/>
      <w:contextualSpacing w:val="0"/>
    </w:pPr>
    <w:rPr>
      <w:rFonts w:eastAsia="Calibri" w:cs="Arial"/>
    </w:rPr>
  </w:style>
  <w:style w:type="paragraph" w:customStyle="1" w:styleId="Styla">
    <w:name w:val="Styl a)"/>
    <w:basedOn w:val="Odstavecseseznamem"/>
    <w:rsid w:val="0072375B"/>
    <w:pPr>
      <w:numPr>
        <w:ilvl w:val="2"/>
        <w:numId w:val="21"/>
      </w:numPr>
      <w:spacing w:before="120" w:after="240"/>
      <w:contextualSpacing w:val="0"/>
    </w:pPr>
    <w:rPr>
      <w:rFonts w:eastAsia="Calibri" w:cs="Arial"/>
    </w:rPr>
  </w:style>
  <w:style w:type="character" w:customStyle="1" w:styleId="Nadpis1Char">
    <w:name w:val="Nadpis 1 Char"/>
    <w:basedOn w:val="Standardnpsmoodstavce"/>
    <w:link w:val="Nadpis1"/>
    <w:uiPriority w:val="9"/>
    <w:rsid w:val="00A21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A215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15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A215F5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A215F5"/>
    <w:rPr>
      <w:i/>
      <w:iCs/>
    </w:rPr>
  </w:style>
  <w:style w:type="paragraph" w:customStyle="1" w:styleId="Styl1">
    <w:name w:val="Styl1"/>
    <w:basedOn w:val="Normln"/>
    <w:link w:val="Styl1Char"/>
    <w:rsid w:val="0005673A"/>
    <w:pPr>
      <w:tabs>
        <w:tab w:val="left" w:pos="540"/>
      </w:tabs>
      <w:spacing w:after="60" w:line="240" w:lineRule="auto"/>
      <w:ind w:left="1080" w:hanging="720"/>
      <w:jc w:val="center"/>
    </w:pPr>
    <w:rPr>
      <w:rFonts w:eastAsia="Times New Roman" w:cs="Arial"/>
      <w:b/>
    </w:rPr>
  </w:style>
  <w:style w:type="character" w:customStyle="1" w:styleId="Styl1Char">
    <w:name w:val="Styl1 Char"/>
    <w:link w:val="Styl1"/>
    <w:rsid w:val="0005673A"/>
    <w:rPr>
      <w:rFonts w:ascii="Arial" w:eastAsia="Times New Roman" w:hAnsi="Arial" w:cs="Arial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A21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15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15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15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215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215F5"/>
    <w:rPr>
      <w:b/>
      <w:bCs/>
      <w:i/>
      <w:iCs/>
      <w:color w:val="4F81BD" w:themeColor="accent1"/>
    </w:rPr>
  </w:style>
  <w:style w:type="character" w:styleId="Zdraznnintenzivn">
    <w:name w:val="Intense Emphasis"/>
    <w:basedOn w:val="Standardnpsmoodstavce"/>
    <w:uiPriority w:val="21"/>
    <w:qFormat/>
    <w:rsid w:val="00A215F5"/>
    <w:rPr>
      <w:b/>
      <w:bCs/>
      <w:i/>
      <w:i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215F5"/>
    <w:pPr>
      <w:outlineLvl w:val="9"/>
    </w:pPr>
  </w:style>
  <w:style w:type="paragraph" w:customStyle="1" w:styleId="IPNODRKYERVEN">
    <w:name w:val="IPN ODRÁŽKY ČERVENÉ"/>
    <w:basedOn w:val="Normln"/>
    <w:link w:val="IPNODRKYERVENChar"/>
    <w:qFormat/>
    <w:rsid w:val="00A215F5"/>
    <w:pPr>
      <w:spacing w:before="120" w:after="120" w:line="300" w:lineRule="auto"/>
      <w:ind w:left="644" w:hanging="360"/>
      <w:jc w:val="both"/>
    </w:pPr>
    <w:rPr>
      <w:rFonts w:ascii="Arial Narrow" w:eastAsia="Times New Roman" w:hAnsi="Arial Narrow" w:cs="Times New Roman"/>
      <w:szCs w:val="24"/>
      <w:lang w:eastAsia="cs-CZ"/>
    </w:rPr>
  </w:style>
  <w:style w:type="character" w:customStyle="1" w:styleId="IPNODRKYERVENChar">
    <w:name w:val="IPN ODRÁŽKY ČERVENÉ Char"/>
    <w:basedOn w:val="Standardnpsmoodstavce"/>
    <w:link w:val="IPNODRKYERVEN"/>
    <w:rsid w:val="00A215F5"/>
    <w:rPr>
      <w:rFonts w:ascii="Arial Narrow" w:eastAsia="Times New Roman" w:hAnsi="Arial Narrow" w:cs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215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A21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Pávková Markéta</dc:creator>
  <cp:lastModifiedBy>Pávková Markéta</cp:lastModifiedBy>
  <cp:revision>3</cp:revision>
  <dcterms:created xsi:type="dcterms:W3CDTF">2018-02-13T16:07:00Z</dcterms:created>
  <dcterms:modified xsi:type="dcterms:W3CDTF">2018-02-13T16:23:00Z</dcterms:modified>
</cp:coreProperties>
</file>